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A1704E">
      <w:pPr>
        <w:pStyle w:val="2"/>
        <w:keepNext w:val="0"/>
        <w:keepLines w:val="0"/>
        <w:widowControl/>
        <w:suppressLineNumbers w:val="0"/>
        <w:jc w:val="center"/>
        <w:rPr>
          <w:rFonts w:hint="default" w:eastAsia="宋体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关于</w:t>
      </w:r>
      <w:r>
        <w:rPr>
          <w:sz w:val="36"/>
          <w:szCs w:val="36"/>
        </w:rPr>
        <w:t xml:space="preserve">VPN </w:t>
      </w:r>
      <w:r>
        <w:rPr>
          <w:rFonts w:hint="eastAsia"/>
          <w:sz w:val="36"/>
          <w:szCs w:val="36"/>
          <w:lang w:val="en-US" w:eastAsia="zh-CN"/>
        </w:rPr>
        <w:t>客户端更换通知</w:t>
      </w:r>
    </w:p>
    <w:p w14:paraId="36AD247D">
      <w:pPr>
        <w:ind w:firstLine="480" w:firstLineChars="2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因环境迁移需要，拟于2026年10月8日18:00-20:00，对全国党员管理信息系统登录VPN进行新老系统切割。切割期间系统将无法登录，请各级党组织知悉。2026年10月8日21:00后，全国党员管理信息系统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原有</w:t>
      </w:r>
      <w:r>
        <w:rPr>
          <w:rFonts w:hint="eastAsia" w:ascii="宋体" w:hAnsi="宋体" w:eastAsia="宋体" w:cs="宋体"/>
          <w:sz w:val="24"/>
          <w:szCs w:val="24"/>
        </w:rPr>
        <w:t>VPN登录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客户端将停用，请</w:t>
      </w:r>
      <w:r>
        <w:rPr>
          <w:rFonts w:hint="eastAsia" w:ascii="宋体" w:hAnsi="宋体" w:eastAsia="宋体" w:cs="宋体"/>
          <w:sz w:val="24"/>
          <w:szCs w:val="24"/>
        </w:rPr>
        <w:t>及时安装新版本VPN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登录</w:t>
      </w:r>
      <w:r>
        <w:rPr>
          <w:rFonts w:hint="eastAsia" w:ascii="宋体" w:hAnsi="宋体" w:eastAsia="宋体" w:cs="宋体"/>
          <w:sz w:val="24"/>
          <w:szCs w:val="24"/>
        </w:rPr>
        <w:t>客户端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2E5E8F91">
      <w:pPr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</w:p>
    <w:p w14:paraId="6F6319CB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一、</w:t>
      </w:r>
      <w:r>
        <w:rPr>
          <w:rFonts w:hint="eastAsia" w:ascii="宋体" w:hAnsi="宋体" w:eastAsia="宋体" w:cs="宋体"/>
          <w:sz w:val="28"/>
          <w:szCs w:val="28"/>
        </w:rPr>
        <w:t>新版本VPN使用说明如下。</w:t>
      </w:r>
    </w:p>
    <w:p w14:paraId="6DC0432F">
      <w:pPr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</w:p>
    <w:p w14:paraId="1A29C707">
      <w:pPr>
        <w:numPr>
          <w:ilvl w:val="0"/>
          <w:numId w:val="1"/>
        </w:numPr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打开浏览器访问登录地址：</w:t>
      </w:r>
      <w:r>
        <w:rPr>
          <w:rFonts w:hint="eastAsia"/>
          <w:sz w:val="24"/>
          <w:szCs w:val="24"/>
          <w:lang w:val="en-US" w:eastAsia="zh-CN"/>
        </w:rPr>
        <w:fldChar w:fldCharType="begin"/>
      </w:r>
      <w:r>
        <w:rPr>
          <w:rFonts w:hint="eastAsia"/>
          <w:sz w:val="24"/>
          <w:szCs w:val="24"/>
          <w:lang w:val="en-US" w:eastAsia="zh-CN"/>
        </w:rPr>
        <w:instrText xml:space="preserve"> HYPERLINK "https://222.143.69.237:4430/" </w:instrText>
      </w:r>
      <w:r>
        <w:rPr>
          <w:rFonts w:hint="eastAsia"/>
          <w:sz w:val="24"/>
          <w:szCs w:val="24"/>
          <w:lang w:val="en-US" w:eastAsia="zh-CN"/>
        </w:rPr>
        <w:fldChar w:fldCharType="separate"/>
      </w:r>
      <w:r>
        <w:rPr>
          <w:rStyle w:val="9"/>
          <w:rFonts w:hint="eastAsia"/>
          <w:sz w:val="24"/>
          <w:szCs w:val="24"/>
          <w:lang w:val="en-US" w:eastAsia="zh-CN"/>
        </w:rPr>
        <w:t>https://222.143.69.237:4430/</w:t>
      </w:r>
      <w:r>
        <w:rPr>
          <w:rFonts w:hint="eastAsia"/>
          <w:sz w:val="24"/>
          <w:szCs w:val="24"/>
          <w:lang w:val="en-US" w:eastAsia="zh-CN"/>
        </w:rPr>
        <w:fldChar w:fldCharType="end"/>
      </w:r>
    </w:p>
    <w:p w14:paraId="31251658">
      <w:pPr>
        <w:numPr>
          <w:ilvl w:val="0"/>
          <w:numId w:val="0"/>
        </w:numPr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drawing>
          <wp:inline distT="0" distB="0" distL="114300" distR="114300">
            <wp:extent cx="5260975" cy="2347595"/>
            <wp:effectExtent l="0" t="0" r="6985" b="5715"/>
            <wp:docPr id="2" name="图片 2" descr="局部截取_20260930_091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局部截取_20260930_09194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34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94C79">
      <w:pPr>
        <w:numPr>
          <w:ilvl w:val="0"/>
          <w:numId w:val="1"/>
        </w:numPr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浏览器打开会提示不安全，直接选择-高级-选择继续前往</w:t>
      </w:r>
      <w:r>
        <w:rPr>
          <w:rStyle w:val="9"/>
          <w:rFonts w:hint="eastAsia"/>
          <w:sz w:val="24"/>
          <w:szCs w:val="24"/>
          <w:lang w:val="en-US" w:eastAsia="zh-CN"/>
        </w:rPr>
        <w:t>222.143.69.237:4430</w:t>
      </w:r>
    </w:p>
    <w:p w14:paraId="29F33F4D">
      <w:pPr>
        <w:numPr>
          <w:ilvl w:val="0"/>
          <w:numId w:val="0"/>
        </w:numPr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drawing>
          <wp:inline distT="0" distB="0" distL="114300" distR="114300">
            <wp:extent cx="2536190" cy="1754505"/>
            <wp:effectExtent l="0" t="0" r="635" b="5080"/>
            <wp:docPr id="3" name="图片 3" descr="局部截取_20260930_091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局部截取_20260930_09195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36190" cy="175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  <w:lang w:val="en-US" w:eastAsia="zh-CN"/>
        </w:rPr>
        <w:drawing>
          <wp:inline distT="0" distB="0" distL="114300" distR="114300">
            <wp:extent cx="2168525" cy="1796415"/>
            <wp:effectExtent l="0" t="0" r="1270" b="6350"/>
            <wp:docPr id="4" name="图片 4" descr="局部截取_20260930_092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局部截取_20260930_09201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68525" cy="179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E4DC8">
      <w:pPr>
        <w:numPr>
          <w:ilvl w:val="0"/>
          <w:numId w:val="1"/>
        </w:numPr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提示下载客户端-下载并安装</w:t>
      </w:r>
    </w:p>
    <w:p w14:paraId="1ACC3C36">
      <w:pPr>
        <w:numPr>
          <w:ilvl w:val="0"/>
          <w:numId w:val="0"/>
        </w:numPr>
        <w:jc w:val="left"/>
        <w:rPr>
          <w:rFonts w:hint="eastAsia"/>
          <w:sz w:val="24"/>
          <w:szCs w:val="24"/>
          <w:lang w:val="en-US" w:eastAsia="zh-CN"/>
        </w:rPr>
      </w:pPr>
      <w:bookmarkStart w:id="0" w:name="_GoBack"/>
      <w:r>
        <w:rPr>
          <w:rFonts w:hint="eastAsia"/>
          <w:sz w:val="24"/>
          <w:szCs w:val="24"/>
          <w:lang w:val="en-US" w:eastAsia="zh-CN"/>
        </w:rPr>
        <w:drawing>
          <wp:inline distT="0" distB="0" distL="114300" distR="114300">
            <wp:extent cx="5151755" cy="2593340"/>
            <wp:effectExtent l="0" t="0" r="10795" b="16510"/>
            <wp:docPr id="5" name="图片 5" descr="局部截取_20260930_092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局部截取_20260930_09212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51755" cy="259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164C0083">
      <w:pPr>
        <w:numPr>
          <w:ilvl w:val="0"/>
          <w:numId w:val="1"/>
        </w:numPr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安装客户端,打开接入设置输入</w:t>
      </w:r>
      <w:r>
        <w:rPr>
          <w:rFonts w:hint="eastAsia"/>
          <w:sz w:val="24"/>
          <w:szCs w:val="24"/>
          <w:lang w:val="en-US" w:eastAsia="zh-CN"/>
        </w:rPr>
        <w:fldChar w:fldCharType="begin"/>
      </w:r>
      <w:r>
        <w:rPr>
          <w:rFonts w:hint="eastAsia"/>
          <w:sz w:val="24"/>
          <w:szCs w:val="24"/>
          <w:lang w:val="en-US" w:eastAsia="zh-CN"/>
        </w:rPr>
        <w:instrText xml:space="preserve"> HYPERLINK "https://222.143.69.237:4430/" </w:instrText>
      </w:r>
      <w:r>
        <w:rPr>
          <w:rFonts w:hint="eastAsia"/>
          <w:sz w:val="24"/>
          <w:szCs w:val="24"/>
          <w:lang w:val="en-US" w:eastAsia="zh-CN"/>
        </w:rPr>
        <w:fldChar w:fldCharType="separate"/>
      </w:r>
      <w:r>
        <w:rPr>
          <w:rStyle w:val="9"/>
          <w:rFonts w:hint="eastAsia"/>
          <w:sz w:val="24"/>
          <w:szCs w:val="24"/>
          <w:lang w:val="en-US" w:eastAsia="zh-CN"/>
        </w:rPr>
        <w:t>https://222.143.69.237:4430/</w:t>
      </w:r>
      <w:r>
        <w:rPr>
          <w:rFonts w:hint="eastAsia"/>
          <w:sz w:val="24"/>
          <w:szCs w:val="24"/>
          <w:lang w:val="en-US" w:eastAsia="zh-CN"/>
        </w:rPr>
        <w:fldChar w:fldCharType="end"/>
      </w:r>
      <w:r>
        <w:rPr>
          <w:rFonts w:hint="eastAsia"/>
          <w:sz w:val="24"/>
          <w:szCs w:val="24"/>
          <w:lang w:val="en-US" w:eastAsia="zh-CN"/>
        </w:rPr>
        <w:t>，确定接入</w:t>
      </w:r>
    </w:p>
    <w:p w14:paraId="06EA6F46">
      <w:pPr>
        <w:numPr>
          <w:numId w:val="0"/>
        </w:numPr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drawing>
          <wp:inline distT="0" distB="0" distL="114300" distR="114300">
            <wp:extent cx="5013960" cy="2740025"/>
            <wp:effectExtent l="0" t="0" r="15240" b="3175"/>
            <wp:docPr id="1" name="图片 1" descr="f9f50c2d3ff20fe1e49b26138ad53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9f50c2d3ff20fe1e49b26138ad53d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13960" cy="274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  <w:lang w:val="en-US" w:eastAsia="zh-CN"/>
        </w:rPr>
        <w:t xml:space="preserve">   5、进入登录页面，本地密码认证，账户hn03022，密码统一为Lyzydw123456##</w:t>
      </w:r>
    </w:p>
    <w:p w14:paraId="7DAB866C">
      <w:pPr>
        <w:numPr>
          <w:ilvl w:val="0"/>
          <w:numId w:val="0"/>
        </w:numPr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drawing>
          <wp:inline distT="0" distB="0" distL="114300" distR="114300">
            <wp:extent cx="5113655" cy="2760980"/>
            <wp:effectExtent l="0" t="0" r="10795" b="1270"/>
            <wp:docPr id="6" name="图片 6" descr="aTrustTray.exe_20260930_092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aTrustTray.exe_20260930_09242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13655" cy="276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427F4">
      <w:pPr>
        <w:ind w:right="480"/>
        <w:rPr>
          <w:rFonts w:hint="default"/>
          <w:lang w:val="en-US"/>
        </w:rPr>
      </w:pPr>
      <w:r>
        <w:rPr>
          <w:rFonts w:hint="eastAsia"/>
          <w:sz w:val="24"/>
          <w:szCs w:val="24"/>
          <w:lang w:val="en-US" w:eastAsia="zh-CN"/>
        </w:rPr>
        <w:t>6,、登录后点击全国党员管理信息系统，正常登录原始账号与密码。</w:t>
      </w:r>
    </w:p>
    <w:p w14:paraId="04B45BCB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5165090" cy="3185795"/>
            <wp:effectExtent l="0" t="0" r="16510" b="14605"/>
            <wp:docPr id="7" name="图片 7" descr="9683aae9b632f825dec2e6a578e25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9683aae9b632f825dec2e6a578e252e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65090" cy="318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CEC86DF"/>
    <w:multiLevelType w:val="singleLevel"/>
    <w:tmpl w:val="CCEC86D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D558A"/>
    <w:rsid w:val="02DE5ECF"/>
    <w:rsid w:val="046248DD"/>
    <w:rsid w:val="04B50EB1"/>
    <w:rsid w:val="0B446AEB"/>
    <w:rsid w:val="0FF705D0"/>
    <w:rsid w:val="10CC380A"/>
    <w:rsid w:val="14790986"/>
    <w:rsid w:val="171E28E6"/>
    <w:rsid w:val="1B081FFD"/>
    <w:rsid w:val="237327CB"/>
    <w:rsid w:val="246833F2"/>
    <w:rsid w:val="28F83BAE"/>
    <w:rsid w:val="2E151FA8"/>
    <w:rsid w:val="2FB971F8"/>
    <w:rsid w:val="30A37078"/>
    <w:rsid w:val="33466FF4"/>
    <w:rsid w:val="35CB37E1"/>
    <w:rsid w:val="3D78555E"/>
    <w:rsid w:val="41686388"/>
    <w:rsid w:val="421513CB"/>
    <w:rsid w:val="4A3E26D9"/>
    <w:rsid w:val="4BFE4B66"/>
    <w:rsid w:val="53894F6C"/>
    <w:rsid w:val="5EBD3D5F"/>
    <w:rsid w:val="677D22DE"/>
    <w:rsid w:val="6EFF182A"/>
    <w:rsid w:val="70182BA3"/>
    <w:rsid w:val="72F13B80"/>
    <w:rsid w:val="74BB2697"/>
    <w:rsid w:val="74FD0289"/>
    <w:rsid w:val="78E65908"/>
    <w:rsid w:val="7CC87A66"/>
    <w:rsid w:val="7E70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Subtitle"/>
    <w:basedOn w:val="1"/>
    <w:next w:val="1"/>
    <w:qFormat/>
    <w:uiPriority w:val="11"/>
    <w:pPr>
      <w:spacing w:before="240" w:after="60" w:line="312" w:lineRule="auto"/>
      <w:ind w:firstLine="0" w:firstLineChars="0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837</Words>
  <Characters>965</Characters>
  <Lines>0</Lines>
  <Paragraphs>0</Paragraphs>
  <TotalTime>20</TotalTime>
  <ScaleCrop>false</ScaleCrop>
  <LinksUpToDate>false</LinksUpToDate>
  <CharactersWithSpaces>999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2026-09-30T02:44:00Z</dcterms:created>
  <dc:creator>Administrator</dc:creator>
  <cp:lastModifiedBy>马戈</cp:lastModifiedBy>
  <dcterms:modified xsi:type="dcterms:W3CDTF">2026-10-09T03:07:38Z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eyJoZGlkIjoiNGE4NDUxNTE1NTkxMzQ0NTlkNTQ1OTJiYjVhNzNhNjkiLCJ1c2VySWQiOiIxNjU5MzQxMDY3In0=</vt:lpwstr>
  </property>
  <property fmtid="{D5CDD505-2E9C-101B-9397-08002B2CF9AE}" pid="4" name="ICV">
    <vt:lpwstr>1B7484BAEF164EB286546AC0E1077A6D_13</vt:lpwstr>
  </property>
</Properties>
</file>